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D8B4" w14:textId="0164DB3C"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450D55">
        <w:rPr>
          <w:rFonts w:asciiTheme="minorHAnsi" w:eastAsiaTheme="minorHAnsi" w:hAnsiTheme="minorHAnsi" w:cstheme="minorBidi"/>
          <w:color w:val="auto"/>
          <w:kern w:val="0"/>
          <w:sz w:val="22"/>
          <w:szCs w:val="22"/>
        </w:rPr>
        <w:t xml:space="preserve">are </w:t>
      </w:r>
      <w:r>
        <w:rPr>
          <w:rFonts w:asciiTheme="minorHAnsi" w:eastAsiaTheme="minorHAnsi" w:hAnsiTheme="minorHAnsi" w:cstheme="minorBidi"/>
          <w:color w:val="auto"/>
          <w:kern w:val="0"/>
          <w:sz w:val="22"/>
          <w:szCs w:val="22"/>
        </w:rPr>
        <w:t xml:space="preserve">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w:t>
      </w:r>
      <w:proofErr w:type="gramStart"/>
      <w:r w:rsidR="00260616" w:rsidRPr="00260616">
        <w:rPr>
          <w:rFonts w:asciiTheme="minorHAnsi" w:eastAsiaTheme="minorHAnsi" w:hAnsiTheme="minorHAnsi" w:cstheme="minorBidi"/>
          <w:color w:val="auto"/>
          <w:kern w:val="0"/>
          <w:sz w:val="22"/>
          <w:szCs w:val="22"/>
        </w:rPr>
        <w:t>all of</w:t>
      </w:r>
      <w:proofErr w:type="gramEnd"/>
      <w:r w:rsidR="00260616" w:rsidRPr="00260616">
        <w:rPr>
          <w:rFonts w:asciiTheme="minorHAnsi" w:eastAsiaTheme="minorHAnsi" w:hAnsiTheme="minorHAnsi" w:cstheme="minorBidi"/>
          <w:color w:val="auto"/>
          <w:kern w:val="0"/>
          <w:sz w:val="22"/>
          <w:szCs w:val="22"/>
        </w:rPr>
        <w:t xml:space="preserve">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741DC5">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48A64D41"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7726DE">
        <w:rPr>
          <w:rFonts w:asciiTheme="minorHAnsi" w:eastAsiaTheme="minorHAnsi" w:hAnsiTheme="minorHAnsi" w:cstheme="minorBidi"/>
          <w:color w:val="auto"/>
          <w:kern w:val="0"/>
          <w:sz w:val="22"/>
          <w:szCs w:val="22"/>
        </w:rPr>
        <w:t>___</w:t>
      </w:r>
    </w:p>
    <w:p w14:paraId="2EEE849D" w14:textId="77777777" w:rsidR="00F61C25" w:rsidRDefault="00F61C25" w:rsidP="00F61C25">
      <w:pPr>
        <w:pStyle w:val="PlainText"/>
        <w:jc w:val="both"/>
        <w:rPr>
          <w:rFonts w:asciiTheme="minorHAnsi" w:eastAsiaTheme="minorHAnsi" w:hAnsiTheme="minorHAnsi" w:cstheme="minorBidi"/>
          <w:color w:val="auto"/>
          <w:kern w:val="0"/>
          <w:sz w:val="22"/>
          <w:szCs w:val="22"/>
        </w:rPr>
      </w:pPr>
    </w:p>
    <w:p w14:paraId="0F625840" w14:textId="77777777"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4AE0413A" w14:textId="77777777"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7E71FD19" w14:textId="77777777" w:rsidR="00F61C25" w:rsidRPr="002D7D35" w:rsidRDefault="00F61C25" w:rsidP="00C20EDB">
      <w:pPr>
        <w:pStyle w:val="PlainText"/>
        <w:numPr>
          <w:ilvl w:val="0"/>
          <w:numId w:val="4"/>
        </w:numPr>
        <w:tabs>
          <w:tab w:val="right" w:pos="9360"/>
        </w:tabs>
        <w:spacing w:before="240"/>
        <w:rPr>
          <w:rFonts w:asciiTheme="minorHAnsi" w:hAnsiTheme="minorHAnsi" w:cs="Arial"/>
          <w:sz w:val="22"/>
          <w:szCs w:val="24"/>
        </w:rPr>
      </w:pPr>
      <w:r w:rsidRPr="002D7D35">
        <w:rPr>
          <w:rFonts w:asciiTheme="minorHAnsi" w:hAnsiTheme="minorHAnsi" w:cs="Arial"/>
          <w:sz w:val="22"/>
          <w:szCs w:val="24"/>
        </w:rPr>
        <w:t xml:space="preserve">I have been informed of and understand the </w:t>
      </w:r>
      <w:r w:rsidR="0071195D">
        <w:rPr>
          <w:rFonts w:asciiTheme="minorHAnsi" w:hAnsiTheme="minorHAnsi" w:cs="Arial"/>
          <w:sz w:val="22"/>
          <w:szCs w:val="24"/>
        </w:rPr>
        <w:t>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Pr="002D7D35">
        <w:rPr>
          <w:rFonts w:asciiTheme="minorHAnsi" w:hAnsiTheme="minorHAnsi" w:cs="Arial"/>
          <w:sz w:val="22"/>
          <w:szCs w:val="24"/>
        </w:rPr>
        <w:t xml:space="preserve"> procedure include but are not limited to:  </w:t>
      </w:r>
    </w:p>
    <w:p w14:paraId="7607952D" w14:textId="55D3484C" w:rsidR="00F61C25" w:rsidRPr="00067D6A" w:rsidRDefault="00F61C25" w:rsidP="00B5703B">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damage to other teeth and/or roots that may result in</w:t>
      </w:r>
      <w:r w:rsidR="00C55A21">
        <w:t xml:space="preserve"> </w:t>
      </w:r>
      <w:r w:rsidR="00C55A21" w:rsidRPr="00067D6A">
        <w:t>the need for</w:t>
      </w:r>
      <w:r w:rsidRPr="00067D6A">
        <w:t xml:space="preserve"> tooth repair or loss, </w:t>
      </w:r>
      <w:r w:rsidR="0035328A" w:rsidRPr="00067D6A">
        <w:t xml:space="preserve">loose tooth/teeth, </w:t>
      </w:r>
      <w:r w:rsidRPr="00067D6A">
        <w:t xml:space="preserve">damage to dental appliances, </w:t>
      </w:r>
      <w:r w:rsidR="00741DC5" w:rsidRPr="00067D6A">
        <w:t xml:space="preserve">retention of tooth structure, bone or foreign material in the body, </w:t>
      </w:r>
      <w:r w:rsidR="00812FF4" w:rsidRPr="00067D6A">
        <w:t>cracking and/or</w:t>
      </w:r>
      <w:r w:rsidR="00812FF4" w:rsidRPr="00067D6A">
        <w:rPr>
          <w:b/>
        </w:rPr>
        <w:t xml:space="preserve"> </w:t>
      </w:r>
      <w:r w:rsidRPr="00067D6A">
        <w:t>stretching of the corners of the mouth, cuts inside the mouth or on the lips, jaw fracture, stress or damage to the jaw joints (TMJ)</w:t>
      </w:r>
      <w:r w:rsidR="00B5703B" w:rsidRPr="00067D6A">
        <w:t xml:space="preserve"> </w:t>
      </w:r>
      <w:r w:rsidRPr="00067D6A">
        <w:t>difficulty in opening the mouth or chewing,</w:t>
      </w:r>
      <w:r w:rsidR="009D058E" w:rsidRPr="00067D6A">
        <w:t xml:space="preserve"> </w:t>
      </w:r>
      <w:r w:rsidRPr="00067D6A">
        <w:t xml:space="preserve">allergic </w:t>
      </w:r>
      <w:r w:rsidR="0035328A" w:rsidRPr="00067D6A">
        <w:t xml:space="preserve">and/or adverse </w:t>
      </w:r>
      <w:r w:rsidRPr="00067D6A">
        <w:t>reaction to medications</w:t>
      </w:r>
      <w:r w:rsidR="004359FD" w:rsidRPr="00067D6A">
        <w:t xml:space="preserve"> and/or materials</w:t>
      </w:r>
      <w:r w:rsidR="00F42A81" w:rsidRPr="00067D6A">
        <w:t>;</w:t>
      </w:r>
    </w:p>
    <w:p w14:paraId="1BF2CB2C" w14:textId="77777777" w:rsidR="00CC39F8" w:rsidRPr="00067D6A" w:rsidRDefault="00CC39F8" w:rsidP="00CC39F8">
      <w:pPr>
        <w:pStyle w:val="ListParagraph"/>
        <w:spacing w:after="0" w:line="240" w:lineRule="auto"/>
        <w:ind w:left="1080"/>
        <w:rPr>
          <w:rFonts w:cstheme="minorHAnsi"/>
          <w:b/>
        </w:rPr>
      </w:pPr>
    </w:p>
    <w:p w14:paraId="5E3F6F08" w14:textId="7AE369F5" w:rsidR="00067D6A" w:rsidRPr="000A3403" w:rsidRDefault="0035328A" w:rsidP="000A3403">
      <w:pPr>
        <w:pStyle w:val="ListParagraph"/>
        <w:numPr>
          <w:ilvl w:val="1"/>
          <w:numId w:val="4"/>
        </w:numPr>
        <w:spacing w:after="0" w:line="240" w:lineRule="auto"/>
        <w:rPr>
          <w:rFonts w:cstheme="minorHAnsi"/>
        </w:rPr>
      </w:pPr>
      <w:r w:rsidRPr="00067D6A">
        <w:rPr>
          <w:rFonts w:cstheme="minorHAnsi"/>
        </w:rPr>
        <w:t>Nerve injury</w:t>
      </w:r>
      <w:r w:rsidR="00B35334" w:rsidRPr="00067D6A">
        <w:rPr>
          <w:rFonts w:cstheme="minorHAnsi"/>
        </w:rPr>
        <w:t>,</w:t>
      </w:r>
      <w:r w:rsidR="009961BD" w:rsidRPr="00067D6A">
        <w:rPr>
          <w:rFonts w:cstheme="minorHAnsi"/>
        </w:rPr>
        <w:t xml:space="preserve"> which may occur from the surgical procedure and/or the delivery of local </w:t>
      </w:r>
      <w:r w:rsidR="009961BD" w:rsidRPr="00117544">
        <w:rPr>
          <w:rFonts w:cstheme="minorHAnsi"/>
        </w:rPr>
        <w:t>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lips, chin, teeth, gums, and/or tongue (</w:t>
      </w:r>
      <w:r w:rsidR="0071195D">
        <w:rPr>
          <w:rFonts w:cstheme="minorHAnsi"/>
        </w:rPr>
        <w:t>including loss of taste). Such condition</w:t>
      </w:r>
      <w:r w:rsidRPr="0035328A">
        <w:rPr>
          <w:rFonts w:cstheme="minorHAnsi"/>
        </w:rPr>
        <w:t>s may resolve over time, but in some cases may be permanent</w:t>
      </w:r>
      <w:bookmarkStart w:id="0" w:name="_Hlk64286490"/>
      <w:r w:rsidR="00741DC5" w:rsidRPr="00741DC5">
        <w:rPr>
          <w:rFonts w:cstheme="minorHAnsi"/>
        </w:rPr>
        <w:t xml:space="preserve"> </w:t>
      </w:r>
      <w:r w:rsidR="00741DC5">
        <w:rPr>
          <w:rFonts w:cstheme="minorHAnsi"/>
        </w:rPr>
        <w:t>and/or require additional treatment.</w:t>
      </w:r>
      <w:bookmarkEnd w:id="0"/>
    </w:p>
    <w:p w14:paraId="56C1A763" w14:textId="77777777" w:rsidR="00067D6A" w:rsidRPr="00067D6A" w:rsidRDefault="00067D6A" w:rsidP="00067D6A">
      <w:pPr>
        <w:pStyle w:val="ListParagraph"/>
        <w:spacing w:after="0" w:line="240" w:lineRule="auto"/>
        <w:ind w:left="1080"/>
        <w:rPr>
          <w:rFonts w:cstheme="minorHAnsi"/>
        </w:rPr>
      </w:pPr>
    </w:p>
    <w:p w14:paraId="03745B0E" w14:textId="40A51343" w:rsidR="00914250" w:rsidRPr="00914250" w:rsidRDefault="00C20EDB" w:rsidP="00914250">
      <w:pPr>
        <w:pStyle w:val="ListParagraph"/>
        <w:numPr>
          <w:ilvl w:val="1"/>
          <w:numId w:val="4"/>
        </w:numPr>
        <w:autoSpaceDE w:val="0"/>
        <w:autoSpaceDN w:val="0"/>
        <w:adjustRightInd w:val="0"/>
        <w:spacing w:after="0" w:line="240" w:lineRule="auto"/>
        <w:rPr>
          <w:rFonts w:ascii="Segoe UI" w:hAnsi="Segoe UI" w:cs="Segoe UI"/>
          <w:sz w:val="21"/>
          <w:szCs w:val="21"/>
        </w:rPr>
      </w:pPr>
      <w:r w:rsidRPr="00914250">
        <w:rPr>
          <w:rFonts w:cstheme="minorHAnsi"/>
          <w:color w:val="000000" w:themeColor="text1"/>
        </w:rPr>
        <w:t>C</w:t>
      </w:r>
      <w:r w:rsidR="00FB7844" w:rsidRPr="00914250">
        <w:rPr>
          <w:rFonts w:cstheme="minorHAnsi"/>
          <w:color w:val="000000" w:themeColor="text1"/>
        </w:rPr>
        <w:t>hanges of the appearance of the teeth</w:t>
      </w:r>
      <w:r w:rsidR="00914250">
        <w:rPr>
          <w:rFonts w:cstheme="minorHAnsi"/>
          <w:color w:val="000000" w:themeColor="text1"/>
        </w:rPr>
        <w:t xml:space="preserve"> </w:t>
      </w:r>
      <w:r w:rsidR="00914250" w:rsidRPr="00914250">
        <w:rPr>
          <w:rFonts w:ascii="Segoe UI" w:hAnsi="Segoe UI" w:cs="Segoe UI"/>
          <w:color w:val="000000"/>
          <w:sz w:val="20"/>
          <w:szCs w:val="20"/>
        </w:rPr>
        <w:t>including soft tissue and bone.</w:t>
      </w:r>
    </w:p>
    <w:p w14:paraId="121607BA" w14:textId="77777777" w:rsidR="009361E8" w:rsidRPr="004958BB" w:rsidRDefault="009361E8" w:rsidP="000A3403">
      <w:pPr>
        <w:spacing w:after="0" w:line="240" w:lineRule="auto"/>
        <w:rPr>
          <w:b/>
        </w:rPr>
      </w:pPr>
    </w:p>
    <w:p w14:paraId="7233174D" w14:textId="77777777" w:rsidR="0016607F" w:rsidRPr="008E5382" w:rsidRDefault="0016607F" w:rsidP="00C20EDB">
      <w:pPr>
        <w:pStyle w:val="PlainText"/>
        <w:numPr>
          <w:ilvl w:val="0"/>
          <w:numId w:val="20"/>
        </w:numPr>
        <w:tabs>
          <w:tab w:val="right" w:pos="9360"/>
        </w:tabs>
        <w:rPr>
          <w:rFonts w:asciiTheme="minorHAnsi" w:hAnsiTheme="minorHAnsi" w:cs="Arial"/>
          <w:sz w:val="22"/>
          <w:szCs w:val="24"/>
        </w:rPr>
      </w:pPr>
      <w:r w:rsidRPr="008E5382">
        <w:rPr>
          <w:rFonts w:asciiTheme="minorHAnsi" w:hAnsiTheme="minorHAnsi" w:cs="Arial"/>
          <w:sz w:val="22"/>
          <w:szCs w:val="24"/>
        </w:rPr>
        <w:t xml:space="preserve">I have elected to </w:t>
      </w:r>
      <w:r w:rsidR="008B17ED">
        <w:rPr>
          <w:rFonts w:asciiTheme="minorHAnsi" w:hAnsiTheme="minorHAnsi" w:cs="Arial"/>
          <w:sz w:val="22"/>
          <w:szCs w:val="24"/>
        </w:rPr>
        <w:t xml:space="preserve">proceed </w:t>
      </w:r>
      <w:r w:rsidRPr="008E5382">
        <w:rPr>
          <w:rFonts w:asciiTheme="minorHAnsi" w:hAnsiTheme="minorHAnsi" w:cs="Arial"/>
          <w:sz w:val="22"/>
          <w:szCs w:val="24"/>
        </w:rPr>
        <w:t xml:space="preserve">with the anesthesia(s) indicated below. </w:t>
      </w:r>
    </w:p>
    <w:p w14:paraId="2D11CFAC" w14:textId="77777777" w:rsidR="008C3F25" w:rsidRDefault="008C3F25" w:rsidP="00C20EDB">
      <w:pPr>
        <w:pStyle w:val="ListParagraph"/>
        <w:spacing w:before="120" w:after="240" w:line="240" w:lineRule="auto"/>
        <w:ind w:left="360"/>
      </w:pPr>
      <w:r>
        <w:t>______ Local Anesthesia</w:t>
      </w:r>
    </w:p>
    <w:p w14:paraId="1F58C623" w14:textId="77777777" w:rsidR="008C3F25" w:rsidRDefault="008C3F25" w:rsidP="0016607F">
      <w:pPr>
        <w:pStyle w:val="ListParagraph"/>
        <w:spacing w:before="360" w:after="240" w:line="240" w:lineRule="auto"/>
        <w:ind w:left="360"/>
      </w:pPr>
    </w:p>
    <w:p w14:paraId="2BB5FF96" w14:textId="77777777" w:rsidR="0016607F" w:rsidRPr="008E5382" w:rsidRDefault="0016607F" w:rsidP="0016607F">
      <w:pPr>
        <w:pStyle w:val="ListParagraph"/>
        <w:spacing w:before="360" w:after="240" w:line="240" w:lineRule="auto"/>
        <w:ind w:left="360"/>
      </w:pPr>
      <w:r w:rsidRPr="008E5382">
        <w:t>______ Nitrous Oxide (Laughing Gas)</w:t>
      </w:r>
    </w:p>
    <w:p w14:paraId="001AF34A" w14:textId="77777777" w:rsidR="0016607F" w:rsidRPr="008E5382" w:rsidRDefault="0016607F" w:rsidP="0016607F">
      <w:pPr>
        <w:pStyle w:val="ListParagraph"/>
        <w:spacing w:line="240" w:lineRule="auto"/>
        <w:ind w:left="360"/>
      </w:pPr>
    </w:p>
    <w:p w14:paraId="24F41089" w14:textId="77777777" w:rsidR="0016607F" w:rsidRPr="008E5382" w:rsidRDefault="0016607F" w:rsidP="0016607F">
      <w:pPr>
        <w:pStyle w:val="ListParagraph"/>
        <w:spacing w:line="240" w:lineRule="auto"/>
        <w:ind w:left="360"/>
      </w:pPr>
      <w:r w:rsidRPr="008E5382">
        <w:t>______ Mild Sedation</w:t>
      </w:r>
    </w:p>
    <w:p w14:paraId="422B2985" w14:textId="77777777" w:rsidR="0016607F" w:rsidRPr="008E5382" w:rsidRDefault="0016607F" w:rsidP="0016607F">
      <w:pPr>
        <w:pStyle w:val="ListParagraph"/>
        <w:spacing w:line="240" w:lineRule="auto"/>
        <w:ind w:left="360"/>
      </w:pPr>
      <w:r>
        <w:softHyphen/>
      </w:r>
      <w:r>
        <w:softHyphen/>
      </w:r>
    </w:p>
    <w:p w14:paraId="0CE49BB3" w14:textId="77777777" w:rsidR="0016607F" w:rsidRDefault="0016607F" w:rsidP="0016607F">
      <w:pPr>
        <w:pStyle w:val="ListParagraph"/>
        <w:spacing w:line="240" w:lineRule="auto"/>
        <w:ind w:left="360"/>
      </w:pPr>
      <w:r w:rsidRPr="008E5382">
        <w:t xml:space="preserve">______ Moderate Sedation </w:t>
      </w:r>
    </w:p>
    <w:p w14:paraId="1F95F2A7" w14:textId="77777777" w:rsidR="000A3403" w:rsidRPr="008E5382" w:rsidRDefault="000A3403" w:rsidP="0016607F">
      <w:pPr>
        <w:pStyle w:val="ListParagraph"/>
        <w:spacing w:line="240" w:lineRule="auto"/>
        <w:ind w:left="360"/>
      </w:pPr>
    </w:p>
    <w:p w14:paraId="63F8A8C1" w14:textId="77777777" w:rsidR="0016607F" w:rsidRPr="008E5382" w:rsidRDefault="00C566B5" w:rsidP="0016607F">
      <w:pPr>
        <w:pStyle w:val="ListParagraph"/>
        <w:spacing w:line="240" w:lineRule="auto"/>
        <w:ind w:left="360"/>
      </w:pPr>
      <w:r>
        <w:t>______ Deep Sedation (</w:t>
      </w:r>
      <w:r w:rsidR="0016607F" w:rsidRPr="008E5382">
        <w:t>General Anesthesia</w:t>
      </w:r>
      <w:r>
        <w:t>)</w:t>
      </w:r>
    </w:p>
    <w:p w14:paraId="556EDE23" w14:textId="77777777" w:rsidR="008B17ED" w:rsidRPr="008E5382" w:rsidRDefault="008B17ED" w:rsidP="008B17ED">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lastRenderedPageBreak/>
        <w:t xml:space="preserve">I have been informed of and understand the </w:t>
      </w:r>
      <w:r w:rsidR="0071195D">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14:paraId="194CBF61" w14:textId="77777777"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 xml:space="preserve">s or </w:t>
      </w:r>
      <w:proofErr w:type="gramStart"/>
      <w:r>
        <w:rPr>
          <w:rFonts w:asciiTheme="minorHAnsi" w:hAnsiTheme="minorHAnsi" w:cs="Arial"/>
          <w:sz w:val="22"/>
          <w:szCs w:val="24"/>
        </w:rPr>
        <w:t>materials</w:t>
      </w:r>
      <w:r w:rsidR="0071195D">
        <w:rPr>
          <w:rFonts w:asciiTheme="minorHAnsi" w:hAnsiTheme="minorHAnsi" w:cs="Arial"/>
          <w:sz w:val="22"/>
          <w:szCs w:val="24"/>
        </w:rPr>
        <w:t>;</w:t>
      </w:r>
      <w:proofErr w:type="gramEnd"/>
    </w:p>
    <w:p w14:paraId="3056BDD6" w14:textId="77777777"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w:t>
      </w:r>
      <w:proofErr w:type="gramStart"/>
      <w:r w:rsidR="008B17ED" w:rsidRPr="008E29DE">
        <w:rPr>
          <w:rFonts w:asciiTheme="minorHAnsi" w:hAnsiTheme="minorHAnsi" w:cs="Arial"/>
          <w:sz w:val="22"/>
          <w:szCs w:val="24"/>
        </w:rPr>
        <w:t>Usually</w:t>
      </w:r>
      <w:proofErr w:type="gramEnd"/>
      <w:r w:rsidR="008B17ED" w:rsidRPr="008E29DE">
        <w:rPr>
          <w:rFonts w:asciiTheme="minorHAnsi" w:hAnsiTheme="minorHAnsi" w:cs="Arial"/>
          <w:sz w:val="22"/>
          <w:szCs w:val="24"/>
        </w:rPr>
        <w:t xml:space="preserve"> the numbness or pain goes away, but in some cases, it may be permanent</w:t>
      </w:r>
      <w:r w:rsidR="0071195D">
        <w:rPr>
          <w:rFonts w:asciiTheme="minorHAnsi" w:hAnsiTheme="minorHAnsi" w:cs="Arial"/>
          <w:sz w:val="22"/>
          <w:szCs w:val="24"/>
        </w:rPr>
        <w:t>;</w:t>
      </w:r>
    </w:p>
    <w:p w14:paraId="0ABD8D2B" w14:textId="01D54495"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 xml:space="preserve">it is </w:t>
      </w:r>
      <w:proofErr w:type="gramStart"/>
      <w:r w:rsidR="00914250">
        <w:rPr>
          <w:rFonts w:asciiTheme="minorHAnsi" w:hAnsiTheme="minorHAnsi" w:cs="Arial"/>
          <w:sz w:val="22"/>
          <w:szCs w:val="24"/>
        </w:rPr>
        <w:t>completed</w:t>
      </w:r>
      <w:r w:rsidR="0071195D">
        <w:rPr>
          <w:rFonts w:asciiTheme="minorHAnsi" w:hAnsiTheme="minorHAnsi" w:cs="Arial"/>
          <w:sz w:val="22"/>
          <w:szCs w:val="24"/>
        </w:rPr>
        <w:t>;</w:t>
      </w:r>
      <w:proofErr w:type="gramEnd"/>
    </w:p>
    <w:p w14:paraId="24DD569B" w14:textId="77777777"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complications that may lead to brain damage, stroke, heart attack</w:t>
      </w:r>
      <w:r w:rsidR="003107B1">
        <w:rPr>
          <w:rFonts w:asciiTheme="minorHAnsi" w:hAnsiTheme="minorHAnsi" w:cs="Arial"/>
          <w:sz w:val="22"/>
          <w:szCs w:val="24"/>
        </w:rPr>
        <w:t xml:space="preserve"> (cardiac arrest)</w:t>
      </w:r>
      <w:r w:rsidR="008B17ED" w:rsidRPr="008E5382">
        <w:rPr>
          <w:rFonts w:asciiTheme="minorHAnsi" w:hAnsiTheme="minorHAnsi" w:cs="Arial"/>
          <w:sz w:val="22"/>
          <w:szCs w:val="24"/>
        </w:rPr>
        <w:t xml:space="preserve"> or </w:t>
      </w:r>
      <w:proofErr w:type="gramStart"/>
      <w:r w:rsidR="008B17ED" w:rsidRPr="008E5382">
        <w:rPr>
          <w:rFonts w:asciiTheme="minorHAnsi" w:hAnsiTheme="minorHAnsi" w:cs="Arial"/>
          <w:sz w:val="22"/>
          <w:szCs w:val="24"/>
        </w:rPr>
        <w:t>death</w:t>
      </w:r>
      <w:r w:rsidR="0071195D">
        <w:rPr>
          <w:rFonts w:asciiTheme="minorHAnsi" w:hAnsiTheme="minorHAnsi" w:cs="Arial"/>
          <w:sz w:val="22"/>
          <w:szCs w:val="24"/>
        </w:rPr>
        <w:t>;</w:t>
      </w:r>
      <w:proofErr w:type="gramEnd"/>
      <w:r w:rsidR="008B17ED">
        <w:rPr>
          <w:rFonts w:asciiTheme="minorHAnsi" w:hAnsiTheme="minorHAnsi" w:cs="Arial"/>
          <w:b/>
          <w:sz w:val="22"/>
          <w:szCs w:val="24"/>
        </w:rPr>
        <w:t xml:space="preserve">  </w:t>
      </w:r>
    </w:p>
    <w:p w14:paraId="5A5043AF" w14:textId="77777777"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14:paraId="5441866F" w14:textId="77777777" w:rsidR="008B17ED" w:rsidRDefault="008B17ED" w:rsidP="0016607F">
      <w:pPr>
        <w:pStyle w:val="ListParagraph"/>
        <w:spacing w:line="240" w:lineRule="auto"/>
        <w:ind w:left="360"/>
      </w:pPr>
    </w:p>
    <w:p w14:paraId="70CF45CF" w14:textId="77777777" w:rsidR="00CB7E58" w:rsidRPr="008E5382" w:rsidRDefault="008C3F25" w:rsidP="000D15A2">
      <w:pPr>
        <w:pStyle w:val="ListParagraph"/>
        <w:spacing w:line="240" w:lineRule="auto"/>
        <w:ind w:left="360"/>
      </w:pPr>
      <w:r w:rsidRPr="00AD0E90">
        <w:t xml:space="preserve">If I have elected </w:t>
      </w:r>
      <w:r w:rsidRPr="00AD0E90">
        <w:rPr>
          <w:u w:val="single"/>
        </w:rPr>
        <w:t>Mild, Moderate, or Deep Sedation (General Anesthesia)</w:t>
      </w:r>
      <w:r w:rsidRPr="00AD0E90">
        <w:t xml:space="preserve">,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w:t>
      </w:r>
      <w:proofErr w:type="gramStart"/>
      <w:r w:rsidRPr="00AD0E90">
        <w:t>am</w:t>
      </w:r>
      <w:proofErr w:type="gramEnd"/>
      <w:r w:rsidRPr="00AD0E90">
        <w:t xml:space="preserve">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5AB60F35" w14:textId="77777777" w:rsidR="00CB7E58" w:rsidRDefault="00CB7E58" w:rsidP="0016607F">
      <w:pPr>
        <w:pStyle w:val="ListParagraph"/>
        <w:spacing w:line="240" w:lineRule="auto"/>
        <w:ind w:left="360"/>
      </w:pPr>
    </w:p>
    <w:p w14:paraId="15724B95" w14:textId="77777777" w:rsidR="00934B25" w:rsidRDefault="0016607F" w:rsidP="00934B25">
      <w:pPr>
        <w:pStyle w:val="ListParagraph"/>
        <w:numPr>
          <w:ilvl w:val="0"/>
          <w:numId w:val="20"/>
        </w:numPr>
        <w:spacing w:line="240" w:lineRule="auto"/>
      </w:pPr>
      <w:r w:rsidRPr="0088566E">
        <w:t>I</w:t>
      </w:r>
      <w:r>
        <w:t xml:space="preserve"> have been informed of and understand that </w:t>
      </w:r>
      <w:proofErr w:type="gramStart"/>
      <w:r w:rsidRPr="00600BAC">
        <w:t>follow up</w:t>
      </w:r>
      <w:proofErr w:type="gramEnd"/>
      <w:r w:rsidRPr="00600BAC">
        <w:t xml:space="preserve"> visits or care, additional </w:t>
      </w:r>
      <w:r>
        <w:t xml:space="preserve">evaluation, </w:t>
      </w:r>
      <w:proofErr w:type="gramStart"/>
      <w:r>
        <w:t>treatment</w:t>
      </w:r>
      <w:proofErr w:type="gramEnd"/>
      <w:r>
        <w:t xml:space="preserve"> or </w:t>
      </w:r>
      <w:r w:rsidRPr="00600BAC">
        <w:t xml:space="preserve">surgery, </w:t>
      </w:r>
      <w:r>
        <w:t xml:space="preserve">and/or </w:t>
      </w:r>
      <w:r w:rsidRPr="00600BAC">
        <w:t>hospital</w:t>
      </w:r>
      <w:r>
        <w:t>ization</w:t>
      </w:r>
      <w:r w:rsidR="00450D55">
        <w:t xml:space="preserve"> may be needed</w:t>
      </w:r>
      <w:r>
        <w:t>.</w:t>
      </w:r>
    </w:p>
    <w:p w14:paraId="5CCA591C" w14:textId="77777777" w:rsidR="00934B25" w:rsidRDefault="00934B25" w:rsidP="00934B25">
      <w:pPr>
        <w:pStyle w:val="ListParagraph"/>
        <w:spacing w:line="240" w:lineRule="auto"/>
        <w:ind w:left="360"/>
      </w:pPr>
    </w:p>
    <w:p w14:paraId="59C97A09" w14:textId="77777777" w:rsidR="00934B25" w:rsidRPr="0071195D" w:rsidRDefault="00602A8C" w:rsidP="00934B25">
      <w:pPr>
        <w:pStyle w:val="ListParagraph"/>
        <w:numPr>
          <w:ilvl w:val="0"/>
          <w:numId w:val="20"/>
        </w:numPr>
        <w:spacing w:line="240" w:lineRule="auto"/>
      </w:pPr>
      <w:r w:rsidRPr="0071195D">
        <w:rPr>
          <w:color w:val="000000" w:themeColor="text1"/>
        </w:rPr>
        <w:t>Long term success may not occur. T</w:t>
      </w:r>
      <w:r w:rsidR="00934B25" w:rsidRPr="0071195D">
        <w:rPr>
          <w:color w:val="000000" w:themeColor="text1"/>
        </w:rPr>
        <w:t xml:space="preserve">he success of periodontal procedures can be affected by medical conditions, dietary and nutritional problems, smoking, alcohol consumption, clenching and grinding of teeth, inadequate oral hygiene, and medications that I may be taking. </w:t>
      </w:r>
    </w:p>
    <w:p w14:paraId="215B9692" w14:textId="77777777" w:rsidR="00934B25" w:rsidRPr="0071195D" w:rsidRDefault="00934B25" w:rsidP="00934B25">
      <w:pPr>
        <w:pStyle w:val="ListParagraph"/>
        <w:spacing w:line="240" w:lineRule="auto"/>
        <w:ind w:left="360"/>
      </w:pPr>
    </w:p>
    <w:p w14:paraId="51AC16B6" w14:textId="77777777" w:rsidR="00934B25" w:rsidRPr="0071195D" w:rsidRDefault="00934B25" w:rsidP="00934B25">
      <w:pPr>
        <w:pStyle w:val="ListParagraph"/>
        <w:spacing w:after="0"/>
        <w:ind w:left="360"/>
        <w:rPr>
          <w:color w:val="000000" w:themeColor="text1"/>
        </w:rPr>
      </w:pPr>
      <w:r w:rsidRPr="0071195D">
        <w:rPr>
          <w:color w:val="000000" w:themeColor="text1"/>
        </w:rPr>
        <w:t>I understand that it is important for me to continue to see my regular dentist. Existing restorative dentistry can be an important factor in the success or failure of the surgery. From time to time, the doctor may make recommendations for the placement of restorations or the replacement or modification of existing restorations. Maintenance also may include adjustment of prosthetic appliances.</w:t>
      </w:r>
    </w:p>
    <w:p w14:paraId="51F01C62" w14:textId="77777777" w:rsidR="00934B25" w:rsidRDefault="00934B25" w:rsidP="00934B25">
      <w:pPr>
        <w:spacing w:after="0"/>
      </w:pPr>
    </w:p>
    <w:p w14:paraId="037DB465" w14:textId="77777777" w:rsidR="0016607F" w:rsidRPr="00DB3260" w:rsidRDefault="0016607F" w:rsidP="00117544">
      <w:pPr>
        <w:pStyle w:val="ListParagraph"/>
        <w:numPr>
          <w:ilvl w:val="0"/>
          <w:numId w:val="20"/>
        </w:numPr>
        <w:spacing w:after="0"/>
      </w:pPr>
      <w:r w:rsidRPr="00DB3260">
        <w:t>Patient’s Responsibilities</w:t>
      </w:r>
    </w:p>
    <w:p w14:paraId="087E4389"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w:t>
      </w:r>
      <w:proofErr w:type="gramStart"/>
      <w:r>
        <w:t>In order to</w:t>
      </w:r>
      <w:proofErr w:type="gramEnd"/>
      <w:r>
        <w:t xml:space="preserve"> increase the chance of achieving optimal results, I have provided an accurate and complete medical history, including all </w:t>
      </w:r>
      <w:r>
        <w:lastRenderedPageBreak/>
        <w:t xml:space="preserve">past and present dental and medical conditions, prescription and non-prescription medications, any allergies, recreational drug use, and pregnancy (if applicable). </w:t>
      </w:r>
    </w:p>
    <w:p w14:paraId="6EF1A520" w14:textId="34694041" w:rsidR="00934B25" w:rsidRPr="0008424D" w:rsidRDefault="0016607F" w:rsidP="00934B25">
      <w:pPr>
        <w:spacing w:line="240" w:lineRule="auto"/>
        <w:ind w:left="360"/>
        <w:rPr>
          <w:b/>
          <w:color w:val="000000" w:themeColor="text1"/>
        </w:rPr>
      </w:pPr>
      <w:r w:rsidRPr="00A14598">
        <w:rPr>
          <w:color w:val="000000" w:themeColor="text1"/>
        </w:rPr>
        <w:t xml:space="preserve">I understand </w:t>
      </w:r>
      <w:r w:rsidR="00741DC5">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741DC5">
        <w:rPr>
          <w:color w:val="000000" w:themeColor="text1"/>
        </w:rPr>
        <w:t xml:space="preserve"> and will comply with my doctor’s instructions</w:t>
      </w:r>
      <w:r>
        <w:rPr>
          <w:color w:val="000000" w:themeColor="text1"/>
        </w:rPr>
        <w:t>.</w:t>
      </w:r>
      <w:r w:rsidR="003314E0">
        <w:rPr>
          <w:color w:val="000000" w:themeColor="text1"/>
        </w:rPr>
        <w:t xml:space="preserve">  </w:t>
      </w:r>
    </w:p>
    <w:p w14:paraId="4758ABF8" w14:textId="11C3560A" w:rsidR="0016607F" w:rsidRDefault="0016607F" w:rsidP="0016607F">
      <w:pPr>
        <w:spacing w:line="240" w:lineRule="auto"/>
        <w:ind w:left="360"/>
      </w:pPr>
      <w:r>
        <w:rPr>
          <w:color w:val="000000" w:themeColor="text1"/>
        </w:rPr>
        <w:t xml:space="preserve">I </w:t>
      </w:r>
      <w:r w:rsidR="00741DC5">
        <w:rPr>
          <w:color w:val="000000" w:themeColor="text1"/>
        </w:rPr>
        <w:t xml:space="preserve">understand and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ep all appointments, make return appointments if complications arise, and complete care.  I will inform my doctor of any post-operative problems as they arise. My failure to compl</w:t>
      </w:r>
      <w:r w:rsidR="008C3F25">
        <w:t>y could result in complications</w:t>
      </w:r>
      <w:r>
        <w:t xml:space="preserve"> or less than optimal results. </w:t>
      </w:r>
    </w:p>
    <w:p w14:paraId="2FCA1FF0" w14:textId="77777777"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w:t>
      </w:r>
      <w:r w:rsidRPr="00602A8C">
        <w:t>e</w:t>
      </w:r>
      <w:r w:rsidR="00602A8C" w:rsidRPr="00602A8C">
        <w:t>.</w:t>
      </w:r>
      <w:r w:rsidR="003314E0" w:rsidRPr="003314E0">
        <w:rPr>
          <w:b/>
        </w:rPr>
        <w:t xml:space="preserve"> </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450D55">
        <w:t xml:space="preserve">have </w:t>
      </w:r>
      <w:r>
        <w:t xml:space="preserve">all my questions answered.  By signing this document, I acknowledge and accept the possible risks and complications of the procedure and agree to proceed. </w:t>
      </w:r>
    </w:p>
    <w:p w14:paraId="783801AA" w14:textId="77777777" w:rsidR="0016607F" w:rsidRDefault="0016607F" w:rsidP="0016607F">
      <w:pPr>
        <w:ind w:left="360"/>
      </w:pPr>
      <w:r>
        <w:t xml:space="preserve">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 </w:t>
      </w:r>
    </w:p>
    <w:p w14:paraId="17A4E1E7"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2B7B1A3C"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2CAA35EE" w14:textId="77777777" w:rsidR="0016607F" w:rsidRPr="00A27235" w:rsidRDefault="0016607F" w:rsidP="0016607F">
      <w:pPr>
        <w:spacing w:after="0"/>
        <w:ind w:left="360"/>
      </w:pPr>
      <w:r w:rsidRPr="00A27235">
        <w:t>__________________________________________________________________________</w:t>
      </w:r>
      <w:r w:rsidRPr="00A27235">
        <w:tab/>
      </w:r>
    </w:p>
    <w:p w14:paraId="18E3C5E7" w14:textId="77777777" w:rsidR="0016607F" w:rsidRPr="00A27235" w:rsidRDefault="0016607F" w:rsidP="00A27235">
      <w:pPr>
        <w:spacing w:after="240"/>
        <w:ind w:left="360"/>
      </w:pPr>
      <w:r w:rsidRPr="00A27235">
        <w:t>Print Patient or Legal Representative Name/Relationship</w:t>
      </w:r>
      <w:r w:rsidRPr="00A27235">
        <w:tab/>
      </w:r>
      <w:r w:rsidRPr="00A27235">
        <w:tab/>
      </w:r>
    </w:p>
    <w:p w14:paraId="752BEB9B"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199DBFCE" w14:textId="7EB2F010" w:rsidR="007726DE" w:rsidRPr="00067D6A" w:rsidRDefault="0016607F" w:rsidP="00067D6A">
      <w:pPr>
        <w:ind w:left="360"/>
        <w:rPr>
          <w:i/>
          <w:sz w:val="18"/>
          <w:szCs w:val="18"/>
        </w:rPr>
      </w:pPr>
      <w:r w:rsidRPr="00A27235">
        <w:t xml:space="preserve">Witness </w:t>
      </w:r>
      <w:r w:rsidR="00741DC5">
        <w:t xml:space="preserve">to Patient </w:t>
      </w:r>
      <w:r w:rsidRPr="00A27235">
        <w:t>Signature</w:t>
      </w:r>
      <w:r w:rsidRPr="00A27235">
        <w:tab/>
      </w:r>
      <w:r w:rsidRPr="00A27235">
        <w:tab/>
      </w:r>
      <w:r w:rsidRPr="00A27235">
        <w:tab/>
      </w:r>
      <w:r w:rsidR="00067D6A">
        <w:tab/>
      </w:r>
      <w:r w:rsidRPr="00A27235">
        <w:t xml:space="preserve">Date </w:t>
      </w:r>
      <w:r w:rsidRPr="00A27235">
        <w:rPr>
          <w:sz w:val="18"/>
          <w:szCs w:val="18"/>
        </w:rPr>
        <w:tab/>
      </w:r>
      <w:r>
        <w:rPr>
          <w:i/>
          <w:sz w:val="18"/>
          <w:szCs w:val="18"/>
        </w:rPr>
        <w:t xml:space="preserve"> </w:t>
      </w:r>
      <w:r>
        <w:rPr>
          <w:i/>
          <w:sz w:val="18"/>
          <w:szCs w:val="18"/>
        </w:rPr>
        <w:tab/>
        <w:t xml:space="preserve">        </w:t>
      </w:r>
    </w:p>
    <w:p w14:paraId="53D3F862" w14:textId="77777777" w:rsidR="0016607F" w:rsidRPr="0040353F" w:rsidRDefault="0016607F" w:rsidP="0033344F">
      <w:pPr>
        <w:spacing w:after="36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05ECAA70" w14:textId="77777777"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14:paraId="63532E34" w14:textId="77777777"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AED1" w14:textId="77777777" w:rsidR="006C6A8D" w:rsidRDefault="006C6A8D" w:rsidP="00B92700">
      <w:pPr>
        <w:spacing w:after="0" w:line="240" w:lineRule="auto"/>
      </w:pPr>
      <w:r>
        <w:separator/>
      </w:r>
    </w:p>
  </w:endnote>
  <w:endnote w:type="continuationSeparator" w:id="0">
    <w:p w14:paraId="0AEB3C1B" w14:textId="77777777" w:rsidR="006C6A8D" w:rsidRDefault="006C6A8D"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2FC6" w14:textId="77777777" w:rsidR="009A3AA0" w:rsidRDefault="009A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4BC2" w14:textId="77777777" w:rsidR="00EC0B2F" w:rsidRDefault="00EC0B2F" w:rsidP="005A4498">
    <w:pPr>
      <w:pStyle w:val="Footer"/>
      <w:jc w:val="right"/>
    </w:pPr>
    <w:r>
      <w:t>Patient’s Initials __________</w:t>
    </w:r>
  </w:p>
  <w:p w14:paraId="10024279" w14:textId="38061673" w:rsidR="00EC0B2F" w:rsidRPr="005A4498" w:rsidRDefault="00A333FA" w:rsidP="00BA30A1">
    <w:pPr>
      <w:pStyle w:val="Footer"/>
    </w:pPr>
    <w:r>
      <w:t xml:space="preserve">Revised 2021        </w:t>
    </w:r>
    <w:r w:rsidR="00EC0B2F">
      <w:t xml:space="preserve">                                         </w:t>
    </w:r>
    <w:r w:rsidR="00BA30A1">
      <w:t xml:space="preserve">                                                                </w:t>
    </w:r>
    <w:r w:rsidR="00EC0B2F" w:rsidRPr="005A4498">
      <w:t xml:space="preserve">Page </w:t>
    </w:r>
    <w:r w:rsidR="00EC0B2F" w:rsidRPr="005A4498">
      <w:fldChar w:fldCharType="begin"/>
    </w:r>
    <w:r w:rsidR="00EC0B2F" w:rsidRPr="005A4498">
      <w:instrText xml:space="preserve"> PAGE  \* Arabic  \* MERGEFORMAT </w:instrText>
    </w:r>
    <w:r w:rsidR="00EC0B2F" w:rsidRPr="005A4498">
      <w:fldChar w:fldCharType="separate"/>
    </w:r>
    <w:r w:rsidR="0071195D">
      <w:rPr>
        <w:noProof/>
      </w:rPr>
      <w:t>1</w:t>
    </w:r>
    <w:r w:rsidR="00EC0B2F" w:rsidRPr="005A4498">
      <w:fldChar w:fldCharType="end"/>
    </w:r>
    <w:r w:rsidR="00EC0B2F" w:rsidRPr="005A4498">
      <w:t xml:space="preserve"> of </w:t>
    </w:r>
    <w:fldSimple w:instr=" NUMPAGES  \* Arabic  \* MERGEFORMAT ">
      <w:r w:rsidR="0071195D">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B80" w14:textId="77777777" w:rsidR="009A3AA0" w:rsidRDefault="009A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5E7B" w14:textId="77777777" w:rsidR="006C6A8D" w:rsidRDefault="006C6A8D" w:rsidP="00B92700">
      <w:pPr>
        <w:spacing w:after="0" w:line="240" w:lineRule="auto"/>
      </w:pPr>
      <w:r>
        <w:separator/>
      </w:r>
    </w:p>
  </w:footnote>
  <w:footnote w:type="continuationSeparator" w:id="0">
    <w:p w14:paraId="457D873B" w14:textId="77777777" w:rsidR="006C6A8D" w:rsidRDefault="006C6A8D"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E817" w14:textId="77777777" w:rsidR="009A3AA0" w:rsidRDefault="009A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CE1F" w14:textId="5DF759F9" w:rsidR="00EC0B2F" w:rsidRDefault="00EC0B2F" w:rsidP="009A3AA0">
    <w:pPr>
      <w:spacing w:after="240"/>
      <w:ind w:left="4320" w:hanging="4320"/>
      <w:jc w:val="center"/>
      <w:rPr>
        <w:b/>
      </w:rPr>
    </w:pPr>
    <w:r>
      <w:rPr>
        <w:b/>
        <w:sz w:val="32"/>
      </w:rPr>
      <w:t>FRENECTOMY</w:t>
    </w:r>
    <w:r w:rsidRPr="0033344F">
      <w:rPr>
        <w:b/>
        <w:sz w:val="32"/>
      </w:rPr>
      <w:t xml:space="preserve"> INFORMED CONSENT</w:t>
    </w:r>
  </w:p>
  <w:p w14:paraId="2823E494" w14:textId="77777777" w:rsidR="009A3AA0" w:rsidRDefault="009A3AA0" w:rsidP="009A3AA0">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05DB444C" w14:textId="13ACD7E7" w:rsidR="009A3AA0" w:rsidRDefault="009A3AA0" w:rsidP="009A3AA0">
    <w:pPr>
      <w:tabs>
        <w:tab w:val="left" w:pos="9810"/>
      </w:tabs>
      <w:spacing w:after="0"/>
      <w:ind w:left="4320" w:hanging="4320"/>
      <w:jc w:val="center"/>
      <w:rPr>
        <w:bCs/>
        <w:sz w:val="24"/>
        <w:szCs w:val="24"/>
      </w:rPr>
    </w:pPr>
    <w:r>
      <w:rPr>
        <w:bCs/>
        <w:sz w:val="24"/>
        <w:szCs w:val="24"/>
      </w:rPr>
      <w:t>Larry D. Otte, D.</w:t>
    </w:r>
    <w:proofErr w:type="gramStart"/>
    <w:r>
      <w:rPr>
        <w:bCs/>
        <w:sz w:val="24"/>
        <w:szCs w:val="24"/>
      </w:rPr>
      <w:t>M.D</w:t>
    </w:r>
    <w:proofErr w:type="gramEnd"/>
    <w:r>
      <w:rPr>
        <w:bCs/>
        <w:sz w:val="24"/>
        <w:szCs w:val="24"/>
      </w:rPr>
      <w:tab/>
      <w:t>James W. Pledger, II, D.D.S</w:t>
    </w:r>
  </w:p>
  <w:p w14:paraId="762CE298" w14:textId="77777777" w:rsidR="009A3AA0" w:rsidRPr="009A3AA0" w:rsidRDefault="009A3AA0" w:rsidP="009A3AA0">
    <w:pPr>
      <w:tabs>
        <w:tab w:val="left" w:pos="9810"/>
      </w:tabs>
      <w:spacing w:after="0"/>
      <w:ind w:left="4320" w:hanging="4320"/>
      <w:jc w:val="center"/>
      <w:rPr>
        <w:bCs/>
        <w:sz w:val="24"/>
        <w:szCs w:val="24"/>
      </w:rPr>
    </w:pPr>
  </w:p>
  <w:p w14:paraId="75A17145" w14:textId="77777777" w:rsidR="00EC0B2F" w:rsidRDefault="00EC0B2F" w:rsidP="001439A5">
    <w:pPr>
      <w:spacing w:after="0"/>
    </w:pPr>
    <w:r>
      <w:t>______________________________________</w:t>
    </w:r>
    <w:r>
      <w:tab/>
    </w:r>
    <w:r>
      <w:tab/>
    </w:r>
    <w:r>
      <w:tab/>
    </w:r>
    <w:r>
      <w:tab/>
      <w:t>_________________________</w:t>
    </w:r>
  </w:p>
  <w:p w14:paraId="4D836791" w14:textId="77777777" w:rsidR="00EC0B2F" w:rsidRDefault="00EC0B2F"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4528F71F" w14:textId="77777777" w:rsidR="00EC0B2F" w:rsidRDefault="00EC0B2F" w:rsidP="001439A5">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4C8" w14:textId="77777777" w:rsidR="009A3AA0" w:rsidRDefault="009A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0046D7DA"/>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701511">
    <w:abstractNumId w:val="2"/>
  </w:num>
  <w:num w:numId="2" w16cid:durableId="252395340">
    <w:abstractNumId w:val="16"/>
  </w:num>
  <w:num w:numId="3" w16cid:durableId="1382826599">
    <w:abstractNumId w:val="0"/>
  </w:num>
  <w:num w:numId="4" w16cid:durableId="310907733">
    <w:abstractNumId w:val="8"/>
  </w:num>
  <w:num w:numId="5" w16cid:durableId="1531843860">
    <w:abstractNumId w:val="3"/>
  </w:num>
  <w:num w:numId="6" w16cid:durableId="1650936924">
    <w:abstractNumId w:val="19"/>
  </w:num>
  <w:num w:numId="7" w16cid:durableId="624578172">
    <w:abstractNumId w:val="5"/>
  </w:num>
  <w:num w:numId="8" w16cid:durableId="48697056">
    <w:abstractNumId w:val="7"/>
  </w:num>
  <w:num w:numId="9" w16cid:durableId="1204708522">
    <w:abstractNumId w:val="6"/>
  </w:num>
  <w:num w:numId="10" w16cid:durableId="2088502532">
    <w:abstractNumId w:val="14"/>
  </w:num>
  <w:num w:numId="11" w16cid:durableId="861476922">
    <w:abstractNumId w:val="18"/>
  </w:num>
  <w:num w:numId="12" w16cid:durableId="719015412">
    <w:abstractNumId w:val="13"/>
  </w:num>
  <w:num w:numId="13" w16cid:durableId="1648824873">
    <w:abstractNumId w:val="17"/>
  </w:num>
  <w:num w:numId="14" w16cid:durableId="952324646">
    <w:abstractNumId w:val="1"/>
  </w:num>
  <w:num w:numId="15" w16cid:durableId="1645626265">
    <w:abstractNumId w:val="4"/>
  </w:num>
  <w:num w:numId="16" w16cid:durableId="805128980">
    <w:abstractNumId w:val="12"/>
  </w:num>
  <w:num w:numId="17" w16cid:durableId="931207443">
    <w:abstractNumId w:val="9"/>
  </w:num>
  <w:num w:numId="18" w16cid:durableId="535851453">
    <w:abstractNumId w:val="11"/>
  </w:num>
  <w:num w:numId="19" w16cid:durableId="813914317">
    <w:abstractNumId w:val="15"/>
  </w:num>
  <w:num w:numId="20" w16cid:durableId="303970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350FC"/>
    <w:rsid w:val="00037F9E"/>
    <w:rsid w:val="00042118"/>
    <w:rsid w:val="00043328"/>
    <w:rsid w:val="000643DD"/>
    <w:rsid w:val="00067D6A"/>
    <w:rsid w:val="000746F7"/>
    <w:rsid w:val="00076269"/>
    <w:rsid w:val="0008424D"/>
    <w:rsid w:val="000953A3"/>
    <w:rsid w:val="000A3403"/>
    <w:rsid w:val="000B6B3E"/>
    <w:rsid w:val="000D0E05"/>
    <w:rsid w:val="000D15A2"/>
    <w:rsid w:val="000D3798"/>
    <w:rsid w:val="00117544"/>
    <w:rsid w:val="00121A77"/>
    <w:rsid w:val="00140DE5"/>
    <w:rsid w:val="001439A5"/>
    <w:rsid w:val="001603E8"/>
    <w:rsid w:val="0016607F"/>
    <w:rsid w:val="00176D11"/>
    <w:rsid w:val="00184FCE"/>
    <w:rsid w:val="0019102A"/>
    <w:rsid w:val="00193ED0"/>
    <w:rsid w:val="001A24A1"/>
    <w:rsid w:val="002030A5"/>
    <w:rsid w:val="002077BA"/>
    <w:rsid w:val="00230101"/>
    <w:rsid w:val="00237E08"/>
    <w:rsid w:val="0025067C"/>
    <w:rsid w:val="00260616"/>
    <w:rsid w:val="00273264"/>
    <w:rsid w:val="00282D58"/>
    <w:rsid w:val="0028410C"/>
    <w:rsid w:val="00287366"/>
    <w:rsid w:val="00287C51"/>
    <w:rsid w:val="002A0579"/>
    <w:rsid w:val="002A4E45"/>
    <w:rsid w:val="002A71B2"/>
    <w:rsid w:val="002B67F4"/>
    <w:rsid w:val="002C52F4"/>
    <w:rsid w:val="002D7D35"/>
    <w:rsid w:val="00303254"/>
    <w:rsid w:val="003107B1"/>
    <w:rsid w:val="00315C14"/>
    <w:rsid w:val="003314E0"/>
    <w:rsid w:val="0033344F"/>
    <w:rsid w:val="003400FF"/>
    <w:rsid w:val="0035328A"/>
    <w:rsid w:val="00365A35"/>
    <w:rsid w:val="00371BA1"/>
    <w:rsid w:val="003A79A3"/>
    <w:rsid w:val="003B23A8"/>
    <w:rsid w:val="003C77BA"/>
    <w:rsid w:val="003F35FC"/>
    <w:rsid w:val="0040353F"/>
    <w:rsid w:val="004156AF"/>
    <w:rsid w:val="004359FD"/>
    <w:rsid w:val="00450D55"/>
    <w:rsid w:val="0045557C"/>
    <w:rsid w:val="004705E8"/>
    <w:rsid w:val="00472A8F"/>
    <w:rsid w:val="004958BB"/>
    <w:rsid w:val="004A06F0"/>
    <w:rsid w:val="004A5967"/>
    <w:rsid w:val="004A7002"/>
    <w:rsid w:val="004A71C4"/>
    <w:rsid w:val="004E2B54"/>
    <w:rsid w:val="00514D36"/>
    <w:rsid w:val="005219CE"/>
    <w:rsid w:val="005400C4"/>
    <w:rsid w:val="00540665"/>
    <w:rsid w:val="00575E16"/>
    <w:rsid w:val="005838D2"/>
    <w:rsid w:val="005A4498"/>
    <w:rsid w:val="005C108D"/>
    <w:rsid w:val="005C5504"/>
    <w:rsid w:val="005D5534"/>
    <w:rsid w:val="00600A4F"/>
    <w:rsid w:val="00600BAC"/>
    <w:rsid w:val="00602A8C"/>
    <w:rsid w:val="00611116"/>
    <w:rsid w:val="00612637"/>
    <w:rsid w:val="0061488F"/>
    <w:rsid w:val="00623360"/>
    <w:rsid w:val="006303BA"/>
    <w:rsid w:val="006421E4"/>
    <w:rsid w:val="00656668"/>
    <w:rsid w:val="00674BEE"/>
    <w:rsid w:val="0069204D"/>
    <w:rsid w:val="006C6A8D"/>
    <w:rsid w:val="006D2281"/>
    <w:rsid w:val="006D41A0"/>
    <w:rsid w:val="006E1FA3"/>
    <w:rsid w:val="006F0F33"/>
    <w:rsid w:val="006F1D57"/>
    <w:rsid w:val="0070318C"/>
    <w:rsid w:val="007057E8"/>
    <w:rsid w:val="0071195D"/>
    <w:rsid w:val="007157F4"/>
    <w:rsid w:val="00741DC5"/>
    <w:rsid w:val="00764793"/>
    <w:rsid w:val="007660D5"/>
    <w:rsid w:val="007726DE"/>
    <w:rsid w:val="00790171"/>
    <w:rsid w:val="00790B36"/>
    <w:rsid w:val="007A32C2"/>
    <w:rsid w:val="007D6DC0"/>
    <w:rsid w:val="00802B30"/>
    <w:rsid w:val="0080404F"/>
    <w:rsid w:val="00812FF4"/>
    <w:rsid w:val="0088003A"/>
    <w:rsid w:val="0088566E"/>
    <w:rsid w:val="008B0CD9"/>
    <w:rsid w:val="008B17ED"/>
    <w:rsid w:val="008C3F25"/>
    <w:rsid w:val="008E29DE"/>
    <w:rsid w:val="008F1860"/>
    <w:rsid w:val="008F3759"/>
    <w:rsid w:val="00912C84"/>
    <w:rsid w:val="00914250"/>
    <w:rsid w:val="009218E3"/>
    <w:rsid w:val="00934B25"/>
    <w:rsid w:val="009361E8"/>
    <w:rsid w:val="0095116B"/>
    <w:rsid w:val="009541C0"/>
    <w:rsid w:val="009961BD"/>
    <w:rsid w:val="009A2D15"/>
    <w:rsid w:val="009A3AA0"/>
    <w:rsid w:val="009A451F"/>
    <w:rsid w:val="009D058E"/>
    <w:rsid w:val="00A00EBA"/>
    <w:rsid w:val="00A06BCD"/>
    <w:rsid w:val="00A2602D"/>
    <w:rsid w:val="00A27235"/>
    <w:rsid w:val="00A31130"/>
    <w:rsid w:val="00A333FA"/>
    <w:rsid w:val="00A63585"/>
    <w:rsid w:val="00A903DD"/>
    <w:rsid w:val="00AA22AD"/>
    <w:rsid w:val="00AB157A"/>
    <w:rsid w:val="00AB4A28"/>
    <w:rsid w:val="00AC2A97"/>
    <w:rsid w:val="00AC2AC0"/>
    <w:rsid w:val="00AF0199"/>
    <w:rsid w:val="00B1477A"/>
    <w:rsid w:val="00B316E6"/>
    <w:rsid w:val="00B35334"/>
    <w:rsid w:val="00B5703B"/>
    <w:rsid w:val="00B63069"/>
    <w:rsid w:val="00B7002A"/>
    <w:rsid w:val="00B92700"/>
    <w:rsid w:val="00B9344A"/>
    <w:rsid w:val="00BA30A1"/>
    <w:rsid w:val="00BC1B1F"/>
    <w:rsid w:val="00BC6276"/>
    <w:rsid w:val="00BC7063"/>
    <w:rsid w:val="00BE4285"/>
    <w:rsid w:val="00C20EDB"/>
    <w:rsid w:val="00C37235"/>
    <w:rsid w:val="00C527CD"/>
    <w:rsid w:val="00C55A21"/>
    <w:rsid w:val="00C566B5"/>
    <w:rsid w:val="00C80C33"/>
    <w:rsid w:val="00C9646D"/>
    <w:rsid w:val="00CB7E58"/>
    <w:rsid w:val="00CC39F8"/>
    <w:rsid w:val="00CE0AD0"/>
    <w:rsid w:val="00CE0E83"/>
    <w:rsid w:val="00CE5BCF"/>
    <w:rsid w:val="00D038D3"/>
    <w:rsid w:val="00D119FD"/>
    <w:rsid w:val="00D161C3"/>
    <w:rsid w:val="00D44392"/>
    <w:rsid w:val="00D45C01"/>
    <w:rsid w:val="00D51C6B"/>
    <w:rsid w:val="00D60516"/>
    <w:rsid w:val="00D60870"/>
    <w:rsid w:val="00D80B9E"/>
    <w:rsid w:val="00DA4026"/>
    <w:rsid w:val="00DB4737"/>
    <w:rsid w:val="00DE5647"/>
    <w:rsid w:val="00E008C3"/>
    <w:rsid w:val="00E20349"/>
    <w:rsid w:val="00E222F8"/>
    <w:rsid w:val="00E25069"/>
    <w:rsid w:val="00E26F01"/>
    <w:rsid w:val="00E550A1"/>
    <w:rsid w:val="00E63A96"/>
    <w:rsid w:val="00E86FAA"/>
    <w:rsid w:val="00E8722F"/>
    <w:rsid w:val="00EA7BCF"/>
    <w:rsid w:val="00EA7FD2"/>
    <w:rsid w:val="00EB05C2"/>
    <w:rsid w:val="00EC0B2F"/>
    <w:rsid w:val="00ED2725"/>
    <w:rsid w:val="00EE22E0"/>
    <w:rsid w:val="00F231B0"/>
    <w:rsid w:val="00F42A81"/>
    <w:rsid w:val="00F44476"/>
    <w:rsid w:val="00F6057A"/>
    <w:rsid w:val="00F61C25"/>
    <w:rsid w:val="00F63E3C"/>
    <w:rsid w:val="00F72B60"/>
    <w:rsid w:val="00F76B05"/>
    <w:rsid w:val="00F90016"/>
    <w:rsid w:val="00FA3F9B"/>
    <w:rsid w:val="00FB5305"/>
    <w:rsid w:val="00FB54AD"/>
    <w:rsid w:val="00FB7844"/>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B37D9"/>
  <w15:docId w15:val="{32C9275E-2C74-4EC8-8402-2F549BB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9365-947C-451E-B52F-5AEC6E16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4</cp:revision>
  <cp:lastPrinted>2015-05-18T20:46:00Z</cp:lastPrinted>
  <dcterms:created xsi:type="dcterms:W3CDTF">2023-07-28T14:00:00Z</dcterms:created>
  <dcterms:modified xsi:type="dcterms:W3CDTF">2023-07-28T16:00:00Z</dcterms:modified>
</cp:coreProperties>
</file>